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F01" w:rsidRPr="00A04E11" w:rsidRDefault="00EF4BD8">
      <w:pPr>
        <w:jc w:val="center"/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bCs/>
          <w:sz w:val="22"/>
          <w:szCs w:val="22"/>
        </w:rPr>
        <w:t xml:space="preserve">Техническое задание </w:t>
      </w:r>
      <w:r w:rsidR="003E077B" w:rsidRPr="00A04E11">
        <w:rPr>
          <w:rFonts w:ascii="Tahoma" w:hAnsi="Tahoma" w:cs="Tahoma"/>
          <w:b/>
          <w:bCs/>
          <w:sz w:val="22"/>
          <w:szCs w:val="22"/>
        </w:rPr>
        <w:t xml:space="preserve">на </w:t>
      </w:r>
      <w:r w:rsidR="00284FD9">
        <w:rPr>
          <w:rFonts w:ascii="Tahoma" w:hAnsi="Tahoma" w:cs="Tahoma"/>
          <w:b/>
          <w:bCs/>
          <w:sz w:val="22"/>
          <w:szCs w:val="22"/>
        </w:rPr>
        <w:t>трансивер</w:t>
      </w:r>
      <w:bookmarkStart w:id="0" w:name="_GoBack"/>
      <w:bookmarkEnd w:id="0"/>
      <w:r w:rsidRPr="00A04E11">
        <w:rPr>
          <w:rFonts w:ascii="Tahoma" w:hAnsi="Tahoma" w:cs="Tahoma"/>
          <w:b/>
          <w:bCs/>
          <w:sz w:val="22"/>
          <w:szCs w:val="22"/>
        </w:rPr>
        <w:t>.</w:t>
      </w:r>
    </w:p>
    <w:p w:rsidR="00FC5F01" w:rsidRPr="00A04E11" w:rsidRDefault="00FC5F01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FC5F01" w:rsidRPr="00A04E11" w:rsidRDefault="00FC5F01">
      <w:pPr>
        <w:tabs>
          <w:tab w:val="left" w:pos="426"/>
        </w:tabs>
        <w:ind w:left="1276" w:hanging="1276"/>
        <w:jc w:val="both"/>
        <w:rPr>
          <w:rFonts w:ascii="Tahoma" w:hAnsi="Tahoma" w:cs="Tahoma"/>
          <w:b/>
          <w:sz w:val="22"/>
          <w:szCs w:val="22"/>
        </w:rPr>
      </w:pPr>
    </w:p>
    <w:p w:rsidR="00FC5F01" w:rsidRPr="00A04E11" w:rsidRDefault="00EF4BD8">
      <w:pPr>
        <w:tabs>
          <w:tab w:val="left" w:pos="426"/>
        </w:tabs>
        <w:ind w:left="1276" w:hanging="1276"/>
        <w:jc w:val="both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Заказчик</w:t>
      </w:r>
      <w:r w:rsidRPr="00A04E11">
        <w:rPr>
          <w:rFonts w:ascii="Tahoma" w:hAnsi="Tahoma" w:cs="Tahoma"/>
          <w:sz w:val="22"/>
          <w:szCs w:val="22"/>
        </w:rPr>
        <w:t>:   Общество с ограниченной ответственностью «Арктик-энерго»</w:t>
      </w:r>
      <w:r w:rsidRPr="00A04E11">
        <w:rPr>
          <w:rFonts w:ascii="Tahoma" w:hAnsi="Tahoma" w:cs="Tahoma"/>
          <w:sz w:val="22"/>
          <w:szCs w:val="22"/>
        </w:rPr>
        <w:tab/>
        <w:t xml:space="preserve"> </w:t>
      </w:r>
    </w:p>
    <w:p w:rsidR="00FC5F01" w:rsidRPr="00A04E11" w:rsidRDefault="00EF4BD8">
      <w:pPr>
        <w:tabs>
          <w:tab w:val="left" w:pos="426"/>
        </w:tabs>
        <w:jc w:val="both"/>
        <w:rPr>
          <w:rFonts w:ascii="Tahoma" w:hAnsi="Tahoma" w:cs="Tahoma"/>
          <w:bCs/>
          <w:sz w:val="22"/>
          <w:szCs w:val="22"/>
        </w:rPr>
      </w:pPr>
      <w:proofErr w:type="gramStart"/>
      <w:r w:rsidRPr="00A04E11">
        <w:rPr>
          <w:rFonts w:ascii="Tahoma" w:hAnsi="Tahoma" w:cs="Tahoma"/>
          <w:b/>
          <w:sz w:val="22"/>
          <w:szCs w:val="22"/>
        </w:rPr>
        <w:t>Адрес:</w:t>
      </w:r>
      <w:r w:rsidRPr="00A04E11">
        <w:rPr>
          <w:rFonts w:ascii="Tahoma" w:hAnsi="Tahoma" w:cs="Tahoma"/>
          <w:bCs/>
          <w:sz w:val="22"/>
          <w:szCs w:val="22"/>
        </w:rPr>
        <w:t xml:space="preserve">   </w:t>
      </w:r>
      <w:proofErr w:type="gramEnd"/>
      <w:r w:rsidRPr="00A04E11">
        <w:rPr>
          <w:rFonts w:ascii="Tahoma" w:hAnsi="Tahoma" w:cs="Tahoma"/>
          <w:bCs/>
          <w:sz w:val="22"/>
          <w:szCs w:val="22"/>
        </w:rPr>
        <w:t xml:space="preserve">     184511, Мурманская обл., Мончегорск г., </w:t>
      </w:r>
      <w:r w:rsidR="00021CB9" w:rsidRPr="00A04E11">
        <w:rPr>
          <w:rFonts w:ascii="Tahoma" w:hAnsi="Tahoma" w:cs="Tahoma"/>
          <w:bCs/>
          <w:sz w:val="22"/>
          <w:szCs w:val="22"/>
        </w:rPr>
        <w:t>пр. Металлургов, д. 45, корп. 2.</w:t>
      </w:r>
    </w:p>
    <w:p w:rsidR="00FC5F01" w:rsidRPr="00A04E11" w:rsidRDefault="00EF4BD8">
      <w:pPr>
        <w:tabs>
          <w:tab w:val="left" w:pos="426"/>
        </w:tabs>
        <w:jc w:val="both"/>
        <w:rPr>
          <w:rFonts w:ascii="Tahoma" w:hAnsi="Tahoma" w:cs="Tahoma"/>
          <w:bCs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Количество:</w:t>
      </w:r>
      <w:r w:rsidRPr="00A04E11">
        <w:rPr>
          <w:rFonts w:ascii="Tahoma" w:hAnsi="Tahoma" w:cs="Tahoma"/>
          <w:bCs/>
          <w:sz w:val="22"/>
          <w:szCs w:val="22"/>
        </w:rPr>
        <w:t xml:space="preserve"> </w:t>
      </w:r>
      <w:r w:rsidR="00AE4BFC">
        <w:rPr>
          <w:rFonts w:ascii="Tahoma" w:hAnsi="Tahoma" w:cs="Tahoma"/>
          <w:bCs/>
          <w:sz w:val="22"/>
          <w:szCs w:val="22"/>
        </w:rPr>
        <w:t>1</w:t>
      </w:r>
      <w:r w:rsidRPr="00A04E11">
        <w:rPr>
          <w:rFonts w:ascii="Tahoma" w:hAnsi="Tahoma" w:cs="Tahoma"/>
          <w:bCs/>
          <w:sz w:val="22"/>
          <w:szCs w:val="22"/>
        </w:rPr>
        <w:t xml:space="preserve"> шт.</w:t>
      </w:r>
    </w:p>
    <w:p w:rsidR="00FC5F01" w:rsidRPr="00A04E11" w:rsidRDefault="00FC5F01">
      <w:pPr>
        <w:rPr>
          <w:rFonts w:ascii="Tahoma" w:hAnsi="Tahoma" w:cs="Tahoma"/>
          <w:sz w:val="22"/>
          <w:szCs w:val="22"/>
        </w:rPr>
      </w:pPr>
    </w:p>
    <w:p w:rsidR="00FC5F01" w:rsidRPr="00A04E11" w:rsidRDefault="00EF4BD8">
      <w:pPr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1. Технические характеристики:</w:t>
      </w:r>
    </w:p>
    <w:p w:rsidR="00FC5F01" w:rsidRDefault="00FC5F0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Cs/>
          <w:sz w:val="22"/>
          <w:szCs w:val="22"/>
        </w:rPr>
      </w:pPr>
    </w:p>
    <w:p w:rsidR="00771717" w:rsidRPr="00C61679" w:rsidRDefault="00771717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Cs/>
          <w:sz w:val="22"/>
          <w:szCs w:val="22"/>
        </w:rPr>
      </w:pPr>
    </w:p>
    <w:p w:rsidR="001563D3" w:rsidRPr="001563D3" w:rsidRDefault="001563D3" w:rsidP="001563D3">
      <w:pPr>
        <w:pStyle w:val="3"/>
        <w:shd w:val="clear" w:color="auto" w:fill="FFFFFF"/>
        <w:spacing w:before="0"/>
        <w:rPr>
          <w:rFonts w:ascii="Tahoma" w:eastAsia="Times New Roman" w:hAnsi="Tahoma" w:cs="Tahoma"/>
          <w:b w:val="0"/>
          <w:color w:val="auto"/>
          <w:sz w:val="22"/>
          <w:szCs w:val="22"/>
        </w:rPr>
      </w:pPr>
      <w:r w:rsidRPr="001563D3">
        <w:rPr>
          <w:rFonts w:ascii="Tahoma" w:eastAsia="Times New Roman" w:hAnsi="Tahoma" w:cs="Tahoma"/>
          <w:b w:val="0"/>
          <w:color w:val="auto"/>
          <w:sz w:val="22"/>
          <w:szCs w:val="22"/>
        </w:rPr>
        <w:t>Основные характеристики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Тип разъема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LC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Симплекс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Да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Дуплекс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Нет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Тип оптоволоконного кабеля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9/125 мкм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Скорость передачи данных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1250 Мбит/с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Передача сигнала на расстояние до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10 км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Чувствительность оптического приемника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 xml:space="preserve">-15 </w:t>
      </w:r>
      <w:proofErr w:type="spellStart"/>
      <w:r w:rsidRPr="001563D3">
        <w:rPr>
          <w:rFonts w:ascii="Tahoma" w:hAnsi="Tahoma" w:cs="Tahoma"/>
          <w:bCs/>
          <w:sz w:val="22"/>
          <w:szCs w:val="22"/>
        </w:rPr>
        <w:t>дБм</w:t>
      </w:r>
      <w:proofErr w:type="spellEnd"/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Тип кабеля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proofErr w:type="spellStart"/>
      <w:r w:rsidRPr="001563D3">
        <w:rPr>
          <w:rFonts w:ascii="Tahoma" w:hAnsi="Tahoma" w:cs="Tahoma"/>
          <w:bCs/>
          <w:sz w:val="22"/>
          <w:szCs w:val="22"/>
        </w:rPr>
        <w:t>Одномодовое</w:t>
      </w:r>
      <w:proofErr w:type="spellEnd"/>
      <w:r w:rsidRPr="001563D3">
        <w:rPr>
          <w:rFonts w:ascii="Tahoma" w:hAnsi="Tahoma" w:cs="Tahoma"/>
          <w:bCs/>
          <w:sz w:val="22"/>
          <w:szCs w:val="22"/>
        </w:rPr>
        <w:t xml:space="preserve"> оптоволокно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1563D3" w:rsidRPr="001563D3" w:rsidRDefault="001563D3" w:rsidP="001563D3">
      <w:pPr>
        <w:pStyle w:val="3"/>
        <w:shd w:val="clear" w:color="auto" w:fill="FFFFFF"/>
        <w:spacing w:before="0"/>
        <w:rPr>
          <w:rFonts w:ascii="Tahoma" w:eastAsia="Times New Roman" w:hAnsi="Tahoma" w:cs="Tahoma"/>
          <w:b w:val="0"/>
          <w:color w:val="auto"/>
          <w:sz w:val="22"/>
          <w:szCs w:val="22"/>
        </w:rPr>
      </w:pPr>
      <w:r w:rsidRPr="001563D3">
        <w:rPr>
          <w:rFonts w:ascii="Tahoma" w:eastAsia="Times New Roman" w:hAnsi="Tahoma" w:cs="Tahoma"/>
          <w:b w:val="0"/>
          <w:color w:val="auto"/>
          <w:sz w:val="22"/>
          <w:szCs w:val="22"/>
        </w:rPr>
        <w:t>Длина волны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Длина волны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 xml:space="preserve">1310 </w:t>
      </w:r>
      <w:proofErr w:type="spellStart"/>
      <w:r w:rsidRPr="001563D3">
        <w:rPr>
          <w:rFonts w:ascii="Tahoma" w:hAnsi="Tahoma" w:cs="Tahoma"/>
          <w:bCs/>
          <w:sz w:val="22"/>
          <w:szCs w:val="22"/>
        </w:rPr>
        <w:t>нм</w:t>
      </w:r>
      <w:proofErr w:type="spellEnd"/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1563D3" w:rsidRPr="001563D3" w:rsidRDefault="001563D3" w:rsidP="001563D3">
      <w:pPr>
        <w:pStyle w:val="3"/>
        <w:shd w:val="clear" w:color="auto" w:fill="FFFFFF"/>
        <w:spacing w:before="0"/>
        <w:rPr>
          <w:rFonts w:ascii="Tahoma" w:eastAsia="Times New Roman" w:hAnsi="Tahoma" w:cs="Tahoma"/>
          <w:b w:val="0"/>
          <w:color w:val="auto"/>
          <w:sz w:val="22"/>
          <w:szCs w:val="22"/>
        </w:rPr>
      </w:pPr>
      <w:r w:rsidRPr="001563D3">
        <w:rPr>
          <w:rFonts w:ascii="Tahoma" w:eastAsia="Times New Roman" w:hAnsi="Tahoma" w:cs="Tahoma"/>
          <w:b w:val="0"/>
          <w:color w:val="auto"/>
          <w:sz w:val="22"/>
          <w:szCs w:val="22"/>
        </w:rPr>
        <w:t>Эксплуатационные характеристики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Рабочая температура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 xml:space="preserve">от 0°C </w:t>
      </w:r>
      <w:proofErr w:type="spellStart"/>
      <w:r w:rsidRPr="001563D3">
        <w:rPr>
          <w:rFonts w:ascii="Tahoma" w:hAnsi="Tahoma" w:cs="Tahoma"/>
          <w:bCs/>
          <w:sz w:val="22"/>
          <w:szCs w:val="22"/>
        </w:rPr>
        <w:t>дo</w:t>
      </w:r>
      <w:proofErr w:type="spellEnd"/>
      <w:r w:rsidRPr="001563D3">
        <w:rPr>
          <w:rFonts w:ascii="Tahoma" w:hAnsi="Tahoma" w:cs="Tahoma"/>
          <w:bCs/>
          <w:sz w:val="22"/>
          <w:szCs w:val="22"/>
        </w:rPr>
        <w:t xml:space="preserve"> +85°C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Температура хранения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lastRenderedPageBreak/>
        <w:t xml:space="preserve">от -40°C </w:t>
      </w:r>
      <w:proofErr w:type="spellStart"/>
      <w:r w:rsidRPr="001563D3">
        <w:rPr>
          <w:rFonts w:ascii="Tahoma" w:hAnsi="Tahoma" w:cs="Tahoma"/>
          <w:bCs/>
          <w:sz w:val="22"/>
          <w:szCs w:val="22"/>
        </w:rPr>
        <w:t>дo</w:t>
      </w:r>
      <w:proofErr w:type="spellEnd"/>
      <w:r w:rsidRPr="001563D3">
        <w:rPr>
          <w:rFonts w:ascii="Tahoma" w:hAnsi="Tahoma" w:cs="Tahoma"/>
          <w:bCs/>
          <w:sz w:val="22"/>
          <w:szCs w:val="22"/>
        </w:rPr>
        <w:t xml:space="preserve"> +85°C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Диапазон относительной влажности при эксплуатации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от 5% до 90% (без конденсата)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Диапазон относительной влажности при хранении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от 5% до 90% (без конденсата)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1563D3" w:rsidRPr="001563D3" w:rsidRDefault="001563D3" w:rsidP="001563D3">
      <w:pPr>
        <w:pStyle w:val="3"/>
        <w:shd w:val="clear" w:color="auto" w:fill="FFFFFF"/>
        <w:spacing w:before="0"/>
        <w:rPr>
          <w:rFonts w:ascii="Tahoma" w:eastAsia="Times New Roman" w:hAnsi="Tahoma" w:cs="Tahoma"/>
          <w:b w:val="0"/>
          <w:color w:val="auto"/>
          <w:sz w:val="22"/>
          <w:szCs w:val="22"/>
        </w:rPr>
      </w:pPr>
      <w:r w:rsidRPr="001563D3">
        <w:rPr>
          <w:rFonts w:ascii="Tahoma" w:eastAsia="Times New Roman" w:hAnsi="Tahoma" w:cs="Tahoma"/>
          <w:b w:val="0"/>
          <w:color w:val="auto"/>
          <w:sz w:val="22"/>
          <w:szCs w:val="22"/>
        </w:rPr>
        <w:t>Дополнительные характеристики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Наличие функции DDM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Есть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Питание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3.3 В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Материал корпуса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Металл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Цвет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Серый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Вес брутто</w:t>
      </w:r>
    </w:p>
    <w:p w:rsidR="001563D3" w:rsidRPr="001563D3" w:rsidRDefault="001563D3" w:rsidP="001563D3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1563D3">
        <w:rPr>
          <w:rFonts w:ascii="Tahoma" w:hAnsi="Tahoma" w:cs="Tahoma"/>
          <w:bCs/>
          <w:sz w:val="22"/>
          <w:szCs w:val="22"/>
        </w:rPr>
        <w:t>100 г</w:t>
      </w:r>
    </w:p>
    <w:p w:rsidR="00C61679" w:rsidRPr="00C61679" w:rsidRDefault="00C61679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Cs/>
          <w:sz w:val="22"/>
          <w:szCs w:val="22"/>
        </w:rPr>
      </w:pPr>
    </w:p>
    <w:p w:rsidR="00C61679" w:rsidRPr="00C61679" w:rsidRDefault="00C61679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Cs/>
          <w:sz w:val="22"/>
          <w:szCs w:val="22"/>
        </w:rPr>
      </w:pPr>
    </w:p>
    <w:p w:rsidR="00C61679" w:rsidRPr="00C61679" w:rsidRDefault="00C61679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Cs/>
          <w:sz w:val="22"/>
          <w:szCs w:val="22"/>
        </w:rPr>
      </w:pPr>
    </w:p>
    <w:p w:rsidR="00A04E11" w:rsidRPr="00A04E11" w:rsidRDefault="00A04E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</w:p>
    <w:p w:rsidR="00FC5F01" w:rsidRPr="00A04E11" w:rsidRDefault="00EF4BD8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2. Дополнительные условия</w:t>
      </w:r>
    </w:p>
    <w:p w:rsidR="00021CB9" w:rsidRPr="00A04E11" w:rsidRDefault="00021CB9" w:rsidP="00021CB9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sz w:val="22"/>
          <w:szCs w:val="22"/>
        </w:rPr>
        <w:t xml:space="preserve">место поставки оборудования (адрес) – офис ООО «Арктик-энерго» г. Мончегорск, пр. Металлургов, д. 45, корп. </w:t>
      </w:r>
      <w:proofErr w:type="gramStart"/>
      <w:r w:rsidRPr="00A04E11">
        <w:rPr>
          <w:rFonts w:ascii="Tahoma" w:hAnsi="Tahoma" w:cs="Tahoma"/>
          <w:sz w:val="22"/>
          <w:szCs w:val="22"/>
        </w:rPr>
        <w:t>2.,</w:t>
      </w:r>
      <w:proofErr w:type="gramEnd"/>
      <w:r w:rsidRPr="00A04E11">
        <w:rPr>
          <w:rFonts w:ascii="Tahoma" w:hAnsi="Tahoma" w:cs="Tahoma"/>
          <w:sz w:val="22"/>
          <w:szCs w:val="22"/>
        </w:rPr>
        <w:t xml:space="preserve"> 2 этаж.</w:t>
      </w:r>
    </w:p>
    <w:p w:rsidR="00FC5F01" w:rsidRPr="00A04E11" w:rsidRDefault="00EF4BD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sz w:val="22"/>
          <w:szCs w:val="22"/>
        </w:rPr>
        <w:t>наличие официальных сервисных центров в Мурманской области для гарантийного и пост гарантийного обслуживания.</w:t>
      </w:r>
    </w:p>
    <w:p w:rsidR="00FC5F01" w:rsidRDefault="00FC5F0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/>
        <w:rPr>
          <w:rFonts w:ascii="Tahoma" w:hAnsi="Tahoma" w:cs="Tahoma"/>
          <w:sz w:val="22"/>
          <w:szCs w:val="22"/>
        </w:rPr>
      </w:pPr>
    </w:p>
    <w:p w:rsidR="00FC5F01" w:rsidRDefault="00021CB9" w:rsidP="00021CB9">
      <w:pPr>
        <w:tabs>
          <w:tab w:val="left" w:pos="765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</w:p>
    <w:sectPr w:rsidR="00FC5F01" w:rsidSect="00AE4BFC">
      <w:endnotePr>
        <w:numFmt w:val="decimal"/>
      </w:endnotePr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E3624"/>
    <w:multiLevelType w:val="hybridMultilevel"/>
    <w:tmpl w:val="5DB2067E"/>
    <w:name w:val="Нумерованный список 16"/>
    <w:lvl w:ilvl="0" w:tplc="6AD4C3E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82C8CFD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A72F6F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146CB8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DDAADF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D24605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0D20DE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E880CA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F007DC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9662EA6"/>
    <w:multiLevelType w:val="hybridMultilevel"/>
    <w:tmpl w:val="C4D0DFF8"/>
    <w:lvl w:ilvl="0" w:tplc="AF609BC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6732509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F83CCB5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AF6F14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CA0475F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1B8FCF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FE8264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296A65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B0C5FEE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1837206"/>
    <w:multiLevelType w:val="hybridMultilevel"/>
    <w:tmpl w:val="1AFA689C"/>
    <w:name w:val="Нумерованный список 17"/>
    <w:lvl w:ilvl="0" w:tplc="A9B03B7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8B2A51F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32C62A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043CAAB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3FE1BE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3D8CAC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04CC68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E34C3B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266CB3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2B851B2"/>
    <w:multiLevelType w:val="hybridMultilevel"/>
    <w:tmpl w:val="9E5CC358"/>
    <w:name w:val="Нумерованный список 2"/>
    <w:lvl w:ilvl="0" w:tplc="B0D44D6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617AE99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34234E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1B2DE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D6A8A9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BDE261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73AE7C1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38A65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FA267F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35859E9"/>
    <w:multiLevelType w:val="hybridMultilevel"/>
    <w:tmpl w:val="1DB2A764"/>
    <w:name w:val="Нумерованный список 18"/>
    <w:lvl w:ilvl="0" w:tplc="2AC4E6C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4D84466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2105D7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8782EE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34EE59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8FE231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3C66A9C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B6463B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ADCBC8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5" w15:restartNumberingAfterBreak="0">
    <w:nsid w:val="2D234DED"/>
    <w:multiLevelType w:val="hybridMultilevel"/>
    <w:tmpl w:val="96E2DBD2"/>
    <w:name w:val="Нумерованный список 5"/>
    <w:lvl w:ilvl="0" w:tplc="8CF63DA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1682D58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C50D96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60D2B4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F9CCEE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2A051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8B8E85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25259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5AA86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2F8239CA"/>
    <w:multiLevelType w:val="hybridMultilevel"/>
    <w:tmpl w:val="8534A26C"/>
    <w:name w:val="Нумерованный список 21"/>
    <w:lvl w:ilvl="0" w:tplc="8BA4841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17986C6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F66FF1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4A280B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07C7AD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4F4AA8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2A0D5B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C9AFE9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68E093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3B1A17EC"/>
    <w:multiLevelType w:val="singleLevel"/>
    <w:tmpl w:val="B82CFF5C"/>
    <w:name w:val="Bullet 26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46D10DC6"/>
    <w:multiLevelType w:val="hybridMultilevel"/>
    <w:tmpl w:val="41FA5FC2"/>
    <w:name w:val="Нумерованный список 23"/>
    <w:lvl w:ilvl="0" w:tplc="1EE8F9C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2CEB22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252803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BC0DA2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85A55D8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6B4F6D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9EE5BE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6062CE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F59ADD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472B02CD"/>
    <w:multiLevelType w:val="hybridMultilevel"/>
    <w:tmpl w:val="56A0A2A4"/>
    <w:name w:val="Нумерованный список 15"/>
    <w:lvl w:ilvl="0" w:tplc="0312379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7D0F0E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730C123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E0C011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AD565CA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8CACAF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116D1F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BDE0E35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CEE2C6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0" w15:restartNumberingAfterBreak="0">
    <w:nsid w:val="47F543EC"/>
    <w:multiLevelType w:val="singleLevel"/>
    <w:tmpl w:val="E23EE43C"/>
    <w:name w:val="Bullet 25"/>
    <w:lvl w:ilvl="0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</w:abstractNum>
  <w:abstractNum w:abstractNumId="11" w15:restartNumberingAfterBreak="0">
    <w:nsid w:val="4EF54366"/>
    <w:multiLevelType w:val="hybridMultilevel"/>
    <w:tmpl w:val="AB90584C"/>
    <w:name w:val="Нумерованный список 10"/>
    <w:lvl w:ilvl="0" w:tplc="D8642E7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7C5C42E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FF00F3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CAA023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24E78C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C968518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FCE1F1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BCA343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D64D69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2" w15:restartNumberingAfterBreak="0">
    <w:nsid w:val="50157B31"/>
    <w:multiLevelType w:val="hybridMultilevel"/>
    <w:tmpl w:val="921E092C"/>
    <w:name w:val="Нумерованный список 14"/>
    <w:lvl w:ilvl="0" w:tplc="3034C60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3D8B6A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A72328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1BC991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6BE6DB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87E035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EE07B6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6906A74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D124CD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53EF3BAE"/>
    <w:multiLevelType w:val="hybridMultilevel"/>
    <w:tmpl w:val="849CE6C2"/>
    <w:name w:val="Нумерованный список 11"/>
    <w:lvl w:ilvl="0" w:tplc="4DDEB1E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49AE30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1D0B00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C2601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4365B9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FA88F1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FF476C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A7EC862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6BE56A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4" w15:restartNumberingAfterBreak="0">
    <w:nsid w:val="57791622"/>
    <w:multiLevelType w:val="hybridMultilevel"/>
    <w:tmpl w:val="8B0E2C62"/>
    <w:lvl w:ilvl="0" w:tplc="0B34417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3C8D90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A945B9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88CC92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B70BBB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69CB69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226BAF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5326A6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76A82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5" w15:restartNumberingAfterBreak="0">
    <w:nsid w:val="5A0B2499"/>
    <w:multiLevelType w:val="hybridMultilevel"/>
    <w:tmpl w:val="8A2E6664"/>
    <w:name w:val="Нумерованный список 4"/>
    <w:lvl w:ilvl="0" w:tplc="9A1A882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5E01D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70C4719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B5A785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B68C9C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B1C7A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E2CB8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BC0B0A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5FC8EC6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5F046724"/>
    <w:multiLevelType w:val="hybridMultilevel"/>
    <w:tmpl w:val="60889D0C"/>
    <w:name w:val="Нумерованный список 12"/>
    <w:lvl w:ilvl="0" w:tplc="7EB437B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19C0E0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46CCA1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DE2D24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1DAC62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CA6CEF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5ABE98D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5908C1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62CE2F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7" w15:restartNumberingAfterBreak="0">
    <w:nsid w:val="5F6206B4"/>
    <w:multiLevelType w:val="hybridMultilevel"/>
    <w:tmpl w:val="CA0E090A"/>
    <w:name w:val="Нумерованный список 1"/>
    <w:lvl w:ilvl="0" w:tplc="24DA365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86ABB2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4FCED4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B9289F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E7271C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956ECC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5FCA437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46C809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B7EC5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8" w15:restartNumberingAfterBreak="0">
    <w:nsid w:val="6318561E"/>
    <w:multiLevelType w:val="hybridMultilevel"/>
    <w:tmpl w:val="EE54CFA4"/>
    <w:name w:val="Нумерованный список 6"/>
    <w:lvl w:ilvl="0" w:tplc="7A404D2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9FE5D4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3EA6D1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44275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36A1C2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535A171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ACEC10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F84898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E3009B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645153FC"/>
    <w:multiLevelType w:val="hybridMultilevel"/>
    <w:tmpl w:val="5380ABCE"/>
    <w:name w:val="Нумерованный список 9"/>
    <w:lvl w:ilvl="0" w:tplc="97CCEB3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71F2E91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CA688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4981F5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D2208C5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9BE53F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15CA08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FDA3CC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A82E84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0" w15:restartNumberingAfterBreak="0">
    <w:nsid w:val="65AC3997"/>
    <w:multiLevelType w:val="singleLevel"/>
    <w:tmpl w:val="1110195E"/>
    <w:name w:val="Bullet 2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</w:abstractNum>
  <w:abstractNum w:abstractNumId="21" w15:restartNumberingAfterBreak="0">
    <w:nsid w:val="6DAE6D5B"/>
    <w:multiLevelType w:val="hybridMultilevel"/>
    <w:tmpl w:val="09FA100C"/>
    <w:name w:val="Нумерованный список 8"/>
    <w:lvl w:ilvl="0" w:tplc="EEE0A01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1220DA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958AB0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8807DD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586AE6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2523DA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BE0A27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BACD23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50016D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2" w15:restartNumberingAfterBreak="0">
    <w:nsid w:val="6EDE05CE"/>
    <w:multiLevelType w:val="hybridMultilevel"/>
    <w:tmpl w:val="9B580050"/>
    <w:name w:val="Нумерованный список 20"/>
    <w:lvl w:ilvl="0" w:tplc="4912A21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016ABF3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A78682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D22B9B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800D9A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85E6B4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4A8C8B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E16368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56461BF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3" w15:restartNumberingAfterBreak="0">
    <w:nsid w:val="6FF83A3A"/>
    <w:multiLevelType w:val="hybridMultilevel"/>
    <w:tmpl w:val="0CF6A818"/>
    <w:name w:val="Нумерованный список 22"/>
    <w:lvl w:ilvl="0" w:tplc="2B9ED44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63A531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AD285D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9CEF0C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63260A2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73E838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090303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F74F99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0B02D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4" w15:restartNumberingAfterBreak="0">
    <w:nsid w:val="71494963"/>
    <w:multiLevelType w:val="hybridMultilevel"/>
    <w:tmpl w:val="5514753A"/>
    <w:name w:val="Нумерованный список 13"/>
    <w:lvl w:ilvl="0" w:tplc="B492B37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F823F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CEAC9B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FAE6E5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B6767EF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44635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87F09CD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7232723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E058127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74D858BA"/>
    <w:multiLevelType w:val="multilevel"/>
    <w:tmpl w:val="51C0B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852312"/>
    <w:multiLevelType w:val="hybridMultilevel"/>
    <w:tmpl w:val="54A00E9E"/>
    <w:name w:val="Нумерованный список 7"/>
    <w:lvl w:ilvl="0" w:tplc="0472F73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4EA7C0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887C89C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AA0A5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700E3D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81E85D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036142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30ADF4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9D8CC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7" w15:restartNumberingAfterBreak="0">
    <w:nsid w:val="77584B9B"/>
    <w:multiLevelType w:val="hybridMultilevel"/>
    <w:tmpl w:val="689A6BD0"/>
    <w:name w:val="Нумерованный список 19"/>
    <w:lvl w:ilvl="0" w:tplc="9756228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EE64F3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C9C0AC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05C0DC5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EDE435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3224C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2EA32E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67488AA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6838B7D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8" w15:restartNumberingAfterBreak="0">
    <w:nsid w:val="77DB5A2F"/>
    <w:multiLevelType w:val="multilevel"/>
    <w:tmpl w:val="0C628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F14361"/>
    <w:multiLevelType w:val="hybridMultilevel"/>
    <w:tmpl w:val="63ECD210"/>
    <w:name w:val="Нумерованный список 3"/>
    <w:lvl w:ilvl="0" w:tplc="577495C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D0EBF8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77E9D7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1004A2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7EC3D0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2382995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A0409B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00CE49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A5A16A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num w:numId="1">
    <w:abstractNumId w:val="17"/>
  </w:num>
  <w:num w:numId="2">
    <w:abstractNumId w:val="3"/>
  </w:num>
  <w:num w:numId="3">
    <w:abstractNumId w:val="29"/>
  </w:num>
  <w:num w:numId="4">
    <w:abstractNumId w:val="15"/>
  </w:num>
  <w:num w:numId="5">
    <w:abstractNumId w:val="5"/>
  </w:num>
  <w:num w:numId="6">
    <w:abstractNumId w:val="18"/>
  </w:num>
  <w:num w:numId="7">
    <w:abstractNumId w:val="26"/>
  </w:num>
  <w:num w:numId="8">
    <w:abstractNumId w:val="21"/>
  </w:num>
  <w:num w:numId="9">
    <w:abstractNumId w:val="19"/>
  </w:num>
  <w:num w:numId="10">
    <w:abstractNumId w:val="11"/>
  </w:num>
  <w:num w:numId="11">
    <w:abstractNumId w:val="13"/>
  </w:num>
  <w:num w:numId="12">
    <w:abstractNumId w:val="16"/>
  </w:num>
  <w:num w:numId="13">
    <w:abstractNumId w:val="24"/>
  </w:num>
  <w:num w:numId="14">
    <w:abstractNumId w:val="12"/>
  </w:num>
  <w:num w:numId="15">
    <w:abstractNumId w:val="9"/>
  </w:num>
  <w:num w:numId="16">
    <w:abstractNumId w:val="0"/>
  </w:num>
  <w:num w:numId="17">
    <w:abstractNumId w:val="2"/>
  </w:num>
  <w:num w:numId="18">
    <w:abstractNumId w:val="4"/>
  </w:num>
  <w:num w:numId="19">
    <w:abstractNumId w:val="27"/>
  </w:num>
  <w:num w:numId="20">
    <w:abstractNumId w:val="22"/>
  </w:num>
  <w:num w:numId="21">
    <w:abstractNumId w:val="6"/>
  </w:num>
  <w:num w:numId="22">
    <w:abstractNumId w:val="23"/>
  </w:num>
  <w:num w:numId="23">
    <w:abstractNumId w:val="8"/>
  </w:num>
  <w:num w:numId="24">
    <w:abstractNumId w:val="20"/>
  </w:num>
  <w:num w:numId="25">
    <w:abstractNumId w:val="10"/>
  </w:num>
  <w:num w:numId="26">
    <w:abstractNumId w:val="7"/>
  </w:num>
  <w:num w:numId="27">
    <w:abstractNumId w:val="1"/>
  </w:num>
  <w:num w:numId="28">
    <w:abstractNumId w:val="14"/>
  </w:num>
  <w:num w:numId="29">
    <w:abstractNumId w:val="25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doNotUseHTMLParagraphAutoSpacing/>
    <w:compatSetting w:name="compatibilityMode" w:uri="http://schemas.microsoft.com/office/word" w:val="12"/>
  </w:compat>
  <w:rsids>
    <w:rsidRoot w:val="00FC5F01"/>
    <w:rsid w:val="00021CB9"/>
    <w:rsid w:val="001563D3"/>
    <w:rsid w:val="00284FD9"/>
    <w:rsid w:val="003E077B"/>
    <w:rsid w:val="00771717"/>
    <w:rsid w:val="00A04E11"/>
    <w:rsid w:val="00A20BB3"/>
    <w:rsid w:val="00AE4BFC"/>
    <w:rsid w:val="00C61679"/>
    <w:rsid w:val="00EF4BD8"/>
    <w:rsid w:val="00FC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5ADAEF-62EB-4484-BE75-B95232B4E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qFormat/>
    <w:pPr>
      <w:keepNext/>
      <w:keepLines/>
      <w:spacing w:before="480"/>
      <w:outlineLvl w:val="0"/>
    </w:pPr>
    <w:rPr>
      <w:rFonts w:ascii="Cambria" w:eastAsia="Cambria" w:hAnsi="Cambria"/>
      <w:b/>
      <w:bCs/>
      <w:color w:val="365F91"/>
      <w:sz w:val="28"/>
      <w:szCs w:val="28"/>
    </w:rPr>
  </w:style>
  <w:style w:type="paragraph" w:styleId="2">
    <w:name w:val="heading 2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qFormat/>
    <w:pPr>
      <w:keepNext/>
      <w:keepLines/>
      <w:spacing w:before="200"/>
      <w:outlineLvl w:val="2"/>
    </w:pPr>
    <w:rPr>
      <w:rFonts w:ascii="Cambria" w:eastAsia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a4">
    <w:name w:val="Balloon Text"/>
    <w:qFormat/>
    <w:rPr>
      <w:rFonts w:ascii="Tahoma" w:hAnsi="Tahoma" w:cs="Tahoma"/>
      <w:sz w:val="16"/>
      <w:szCs w:val="16"/>
    </w:rPr>
  </w:style>
  <w:style w:type="paragraph" w:styleId="a5">
    <w:name w:val="Normal (Web)"/>
    <w:qFormat/>
    <w:pPr>
      <w:spacing w:before="100" w:beforeAutospacing="1" w:after="100" w:afterAutospacing="1"/>
    </w:pPr>
  </w:style>
  <w:style w:type="paragraph" w:customStyle="1" w:styleId="z-1">
    <w:name w:val="z-Начало формы1"/>
    <w:qFormat/>
    <w:pPr>
      <w:pBdr>
        <w:top w:val="nil"/>
        <w:left w:val="nil"/>
        <w:bottom w:val="single" w:sz="6" w:space="1" w:color="000000"/>
        <w:right w:val="nil"/>
        <w:between w:val="nil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z-10">
    <w:name w:val="z-Конец формы1"/>
    <w:qFormat/>
    <w:pPr>
      <w:pBdr>
        <w:top w:val="single" w:sz="6" w:space="1" w:color="000000"/>
        <w:left w:val="nil"/>
        <w:bottom w:val="nil"/>
        <w:right w:val="nil"/>
        <w:between w:val="nil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a6">
    <w:name w:val="ШапкаОсн"/>
    <w:rPr>
      <w:rFonts w:ascii="Arial" w:hAnsi="Arial" w:cs="Arial"/>
      <w:b/>
      <w:bCs w:val="0"/>
      <w:spacing w:val="0"/>
      <w:sz w:val="18"/>
      <w:szCs w:val="18"/>
    </w:rPr>
  </w:style>
  <w:style w:type="character" w:customStyle="1" w:styleId="20">
    <w:name w:val="Заголовок 2 Знак"/>
    <w:uiPriority w:val="9"/>
    <w:rPr>
      <w:rFonts w:ascii="Times New Roman" w:eastAsia="Times New Roman" w:hAnsi="Times New Roman" w:cs="Times New Roman"/>
      <w:b/>
      <w:bCs w:val="0"/>
      <w:sz w:val="36"/>
      <w:szCs w:val="36"/>
    </w:rPr>
  </w:style>
  <w:style w:type="character" w:styleId="a7">
    <w:name w:val="Hyperlink"/>
    <w:rPr>
      <w:color w:val="0000FF"/>
      <w:u w:val="single"/>
    </w:rPr>
  </w:style>
  <w:style w:type="character" w:customStyle="1" w:styleId="prog-disc-icn">
    <w:name w:val="prog-disc-icn"/>
  </w:style>
  <w:style w:type="character" w:customStyle="1" w:styleId="a8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rPr>
      <w:rFonts w:ascii="Cambria" w:eastAsia="Cambria" w:hAnsi="Cambria"/>
      <w:b/>
      <w:bCs w:val="0"/>
      <w:color w:val="365F91"/>
      <w:sz w:val="28"/>
      <w:szCs w:val="28"/>
    </w:rPr>
  </w:style>
  <w:style w:type="character" w:customStyle="1" w:styleId="z-">
    <w:name w:val="z-Начало формы Знак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rPr>
      <w:rFonts w:ascii="Arial" w:eastAsia="Times New Roman" w:hAnsi="Arial" w:cs="Arial"/>
      <w:vanish/>
      <w:sz w:val="16"/>
      <w:szCs w:val="16"/>
    </w:rPr>
  </w:style>
  <w:style w:type="character" w:customStyle="1" w:styleId="11">
    <w:name w:val="Дата1"/>
  </w:style>
  <w:style w:type="character" w:customStyle="1" w:styleId="green">
    <w:name w:val="green"/>
  </w:style>
  <w:style w:type="character" w:customStyle="1" w:styleId="addcompare">
    <w:name w:val="add_compare"/>
  </w:style>
  <w:style w:type="character" w:customStyle="1" w:styleId="print">
    <w:name w:val="print"/>
  </w:style>
  <w:style w:type="character" w:customStyle="1" w:styleId="price">
    <w:name w:val="price"/>
  </w:style>
  <w:style w:type="character" w:customStyle="1" w:styleId="30">
    <w:name w:val="Заголовок 3 Знак"/>
    <w:rPr>
      <w:rFonts w:ascii="Cambria" w:eastAsia="Cambria" w:hAnsi="Cambria"/>
      <w:b/>
      <w:bCs w:val="0"/>
      <w:color w:val="4F81BD"/>
      <w:sz w:val="24"/>
      <w:szCs w:val="24"/>
    </w:rPr>
  </w:style>
  <w:style w:type="character" w:customStyle="1" w:styleId="left">
    <w:name w:val="left"/>
    <w:basedOn w:val="a0"/>
    <w:rsid w:val="00771717"/>
  </w:style>
  <w:style w:type="character" w:customStyle="1" w:styleId="prodcharname">
    <w:name w:val="prod_char_name"/>
    <w:basedOn w:val="a0"/>
    <w:rsid w:val="00771717"/>
  </w:style>
  <w:style w:type="character" w:customStyle="1" w:styleId="right">
    <w:name w:val="right"/>
    <w:basedOn w:val="a0"/>
    <w:rsid w:val="00771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781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107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672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543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95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5085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0977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384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5133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724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5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213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57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50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00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00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439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26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262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754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025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65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23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4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1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0647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080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35947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28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29454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36891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40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23055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208799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77698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85245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39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615840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55893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18360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56664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19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87455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56514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74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64938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53533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88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841220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7789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3474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69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15950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678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70976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33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88131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53235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07675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61567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69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52822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73061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77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927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266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520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94376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18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25501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78946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76978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85106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59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778480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73605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59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07820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27004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5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04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85165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7740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206513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6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17863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71513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79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37703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42889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59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533315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4988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30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3267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68872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32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4732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34729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7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89172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20305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638627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37357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91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446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3890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2539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61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21795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355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0434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80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43221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23092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0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923931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48419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33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48902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47976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4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75710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9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27159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73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67009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8966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83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2562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91397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61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98567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37246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82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07264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24106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0BFE5-5574-4FE5-B74A-8839B8D81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</dc:creator>
  <cp:keywords/>
  <dc:description/>
  <cp:lastModifiedBy>Гончар А.В.</cp:lastModifiedBy>
  <cp:revision>13</cp:revision>
  <cp:lastPrinted>2017-10-04T10:57:00Z</cp:lastPrinted>
  <dcterms:created xsi:type="dcterms:W3CDTF">2017-10-04T10:58:00Z</dcterms:created>
  <dcterms:modified xsi:type="dcterms:W3CDTF">2018-06-07T12:30:00Z</dcterms:modified>
</cp:coreProperties>
</file>